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469" w:rsidRDefault="00746469">
      <w:pPr>
        <w:rPr>
          <w:rFonts w:ascii="Montserrat" w:hAnsi="Montserrat"/>
          <w:color w:val="000000"/>
          <w:sz w:val="30"/>
          <w:szCs w:val="30"/>
          <w:shd w:val="clear" w:color="auto" w:fill="FFFFFF"/>
        </w:rPr>
      </w:pPr>
      <w:bookmarkStart w:id="0" w:name="_GoBack"/>
      <w:r w:rsidRPr="0074646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A6C69CE" wp14:editId="1C23D8A8">
            <wp:simplePos x="0" y="0"/>
            <wp:positionH relativeFrom="column">
              <wp:posOffset>-131445</wp:posOffset>
            </wp:positionH>
            <wp:positionV relativeFrom="paragraph">
              <wp:posOffset>7164705</wp:posOffset>
            </wp:positionV>
            <wp:extent cx="3419475" cy="2792730"/>
            <wp:effectExtent l="0" t="0" r="9525" b="7620"/>
            <wp:wrapTight wrapText="bothSides">
              <wp:wrapPolygon edited="0">
                <wp:start x="0" y="0"/>
                <wp:lineTo x="0" y="21512"/>
                <wp:lineTo x="21540" y="21512"/>
                <wp:lineTo x="21540" y="0"/>
                <wp:lineTo x="0" y="0"/>
              </wp:wrapPolygon>
            </wp:wrapTight>
            <wp:docPr id="2" name="Рисунок 2" descr="C:\Users\Fedchenko\Desktop\Z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dchenko\Desktop\ZhD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74646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95BAC0F" wp14:editId="4CE4C099">
            <wp:simplePos x="0" y="0"/>
            <wp:positionH relativeFrom="column">
              <wp:posOffset>3935730</wp:posOffset>
            </wp:positionH>
            <wp:positionV relativeFrom="paragraph">
              <wp:posOffset>1905</wp:posOffset>
            </wp:positionV>
            <wp:extent cx="2894965" cy="2695575"/>
            <wp:effectExtent l="0" t="0" r="635" b="9525"/>
            <wp:wrapTight wrapText="bothSides">
              <wp:wrapPolygon edited="0">
                <wp:start x="0" y="0"/>
                <wp:lineTo x="0" y="21524"/>
                <wp:lineTo x="21463" y="21524"/>
                <wp:lineTo x="21463" y="0"/>
                <wp:lineTo x="0" y="0"/>
              </wp:wrapPolygon>
            </wp:wrapTight>
            <wp:docPr id="1" name="Рисунок 1" descr="C:\Users\Fedchenko\Desktop\Zh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dchenko\Desktop\ZhD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3"/>
          <w:rFonts w:ascii="Montserrat" w:hAnsi="Montserrat"/>
          <w:color w:val="E74C3C"/>
          <w:sz w:val="30"/>
          <w:szCs w:val="30"/>
          <w:shd w:val="clear" w:color="auto" w:fill="FFFFFF"/>
        </w:rPr>
        <w:t>Памятка по безопасному поведению на железной дороге и объектах</w:t>
      </w:r>
      <w:r>
        <w:rPr>
          <w:rFonts w:ascii="Montserrat" w:hAnsi="Montserrat"/>
          <w:b/>
          <w:bCs/>
          <w:color w:val="E74C3C"/>
          <w:sz w:val="30"/>
          <w:szCs w:val="30"/>
          <w:shd w:val="clear" w:color="auto" w:fill="FFFFFF"/>
        </w:rPr>
        <w:br/>
      </w:r>
      <w:r>
        <w:rPr>
          <w:rStyle w:val="a3"/>
          <w:rFonts w:ascii="Montserrat" w:hAnsi="Montserrat"/>
          <w:color w:val="E74C3C"/>
          <w:sz w:val="30"/>
          <w:szCs w:val="30"/>
          <w:shd w:val="clear" w:color="auto" w:fill="FFFFFF"/>
        </w:rPr>
        <w:t>железнодорожного транспорта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1. Железнодорожные пути являются объектами повышенной опасности. Находясь на них, вы</w:t>
      </w:r>
      <w:r>
        <w:rPr>
          <w:rFonts w:ascii="Montserrat" w:hAnsi="Montserrat"/>
          <w:color w:val="000000"/>
          <w:sz w:val="30"/>
          <w:szCs w:val="30"/>
        </w:rPr>
        <w:t xml:space="preserve"> </w:t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подвергаете свою жизнь риску. Никогда не переходите через железнодорожные пути в</w:t>
      </w:r>
      <w:r>
        <w:rPr>
          <w:rFonts w:ascii="Montserrat" w:hAnsi="Montserrat"/>
          <w:color w:val="000000"/>
          <w:sz w:val="30"/>
          <w:szCs w:val="30"/>
        </w:rPr>
        <w:t xml:space="preserve"> </w:t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неустановленных местах, не оборудованных для этого местах, не перебегайте перед</w:t>
      </w:r>
      <w:r>
        <w:rPr>
          <w:rFonts w:ascii="Montserrat" w:hAnsi="Montserrat"/>
          <w:color w:val="000000"/>
          <w:sz w:val="30"/>
          <w:szCs w:val="30"/>
        </w:rPr>
        <w:t xml:space="preserve"> </w:t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проходящим поездом. Помните, что поезд сразу остановить нельзя.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2. Для перехода через железнодорожные пути пользуйтесь переходными мостами,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пешеходными настилами и переездами, обращайте внимание на у</w:t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 xml:space="preserve">казатели </w:t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«Переход через</w:t>
      </w:r>
      <w:r>
        <w:rPr>
          <w:rFonts w:ascii="Montserrat" w:hAnsi="Montserrat"/>
          <w:color w:val="000000"/>
          <w:sz w:val="30"/>
          <w:szCs w:val="30"/>
        </w:rPr>
        <w:t xml:space="preserve"> </w:t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пути», прислушивайтесь к подаваемым звуковым сигналам.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3. Не проходите по железнодорожному переезду при запрещающем сигнале светофора,</w:t>
      </w:r>
      <w:r>
        <w:rPr>
          <w:rFonts w:ascii="Montserrat" w:hAnsi="Montserrat"/>
          <w:color w:val="000000"/>
          <w:sz w:val="30"/>
          <w:szCs w:val="30"/>
        </w:rPr>
        <w:t xml:space="preserve"> </w:t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переездной сигнализации независимо от положения и наличия шлагбаума.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4. Проезд на крышах и подножках вагонов, переходных площадках и в тамбурах вагонов, а</w:t>
      </w:r>
      <w:r>
        <w:rPr>
          <w:rFonts w:ascii="Montserrat" w:hAnsi="Montserrat"/>
          <w:color w:val="000000"/>
          <w:sz w:val="30"/>
          <w:szCs w:val="30"/>
        </w:rPr>
        <w:t xml:space="preserve"> </w:t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также на грузовых поездах категорически запрещен.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5. Не выходите на междупутье сразу после проследования поезда, убедитесь в отсутствии</w:t>
      </w:r>
      <w:r>
        <w:rPr>
          <w:rFonts w:ascii="Montserrat" w:hAnsi="Montserrat"/>
          <w:color w:val="000000"/>
          <w:sz w:val="30"/>
          <w:szCs w:val="30"/>
        </w:rPr>
        <w:t xml:space="preserve"> </w:t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поезда встречного направления. Не подлезайте под вагоны стоящего состава. Поезд в</w:t>
      </w:r>
      <w:r>
        <w:rPr>
          <w:rFonts w:ascii="Montserrat" w:hAnsi="Montserrat"/>
          <w:color w:val="000000"/>
          <w:sz w:val="30"/>
          <w:szCs w:val="30"/>
        </w:rPr>
        <w:t xml:space="preserve"> </w:t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любой момент может тронуться.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6. В ожидании поезда, находясь на платформе, не устраивайте игр и других развлечений</w:t>
      </w:r>
      <w:r>
        <w:rPr>
          <w:rFonts w:ascii="Montserrat" w:hAnsi="Montserrat"/>
          <w:color w:val="000000"/>
          <w:sz w:val="30"/>
          <w:szCs w:val="30"/>
        </w:rPr>
        <w:t xml:space="preserve"> </w:t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(фото, видеосъемка) с выходом на железнодорожный путь.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7. Во избежание поражения электрическим током не влезайте на крыши вагонов. В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контактной сети высокое напряжение. Не поднимайтесь на опоры и специальные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конструкции контактной сети, воздушных линий и искусственных сооружений, не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прикасайтесь к токоведущему оборудованию под вагонами пассажирских и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электропоездов.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8. При пользовании железнодорожным транспортом соблюдайте правила поведения на</w:t>
      </w:r>
      <w:r>
        <w:rPr>
          <w:rFonts w:ascii="Montserrat" w:hAnsi="Montserrat"/>
          <w:color w:val="000000"/>
          <w:sz w:val="30"/>
          <w:szCs w:val="30"/>
        </w:rPr>
        <w:t xml:space="preserve"> </w:t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вокзалах, проезда в поездах.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9. Не подлезайте под пассажирские платформы и подвижной состав; не прыгайте с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пассажирской платформы на пути.</w:t>
      </w:r>
      <w:r>
        <w:rPr>
          <w:rFonts w:ascii="Montserrat" w:hAnsi="Montserrat"/>
          <w:color w:val="000000"/>
          <w:sz w:val="30"/>
          <w:szCs w:val="30"/>
        </w:rPr>
        <w:br/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10. Входите в нагон и выходите из вагона при полной остановке поезда и только на сторону,</w:t>
      </w:r>
      <w:r>
        <w:rPr>
          <w:rFonts w:ascii="Montserrat" w:hAnsi="Montserrat"/>
          <w:color w:val="000000"/>
          <w:sz w:val="30"/>
          <w:szCs w:val="30"/>
        </w:rPr>
        <w:t xml:space="preserve"> </w:t>
      </w:r>
      <w:r>
        <w:rPr>
          <w:rFonts w:ascii="Montserrat" w:hAnsi="Montserrat"/>
          <w:color w:val="000000"/>
          <w:sz w:val="30"/>
          <w:szCs w:val="30"/>
          <w:shd w:val="clear" w:color="auto" w:fill="FFFFFF"/>
        </w:rPr>
        <w:t>имеющую посадочную платформу.</w:t>
      </w:r>
    </w:p>
    <w:p w:rsidR="00746469" w:rsidRDefault="00746469"/>
    <w:sectPr w:rsidR="00746469" w:rsidSect="0074646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469"/>
    <w:rsid w:val="00746469"/>
    <w:rsid w:val="00BA5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10FB2"/>
  <w15:chartTrackingRefBased/>
  <w15:docId w15:val="{2137A22B-5F2A-400F-911B-8D4026213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464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282</Words>
  <Characters>1611</Characters>
  <Application>Microsoft Office Word</Application>
  <DocSecurity>0</DocSecurity>
  <Lines>13</Lines>
  <Paragraphs>3</Paragraphs>
  <ScaleCrop>false</ScaleCrop>
  <Company>SPecialiST RePack</Company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Fedchenko</dc:creator>
  <cp:keywords/>
  <dc:description/>
  <cp:lastModifiedBy>Fedchenko</cp:lastModifiedBy>
  <cp:revision>1</cp:revision>
  <dcterms:created xsi:type="dcterms:W3CDTF">2026-05-17T07:45:00Z</dcterms:created>
  <dcterms:modified xsi:type="dcterms:W3CDTF">2026-05-17T07:49:00Z</dcterms:modified>
</cp:coreProperties>
</file>