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2616B" w:rsidTr="0022616B">
        <w:trPr>
          <w:trHeight w:val="11329"/>
        </w:trPr>
        <w:tc>
          <w:tcPr>
            <w:tcW w:w="7847" w:type="dxa"/>
          </w:tcPr>
          <w:p w:rsidR="0022616B" w:rsidRPr="0022616B" w:rsidRDefault="0022616B" w:rsidP="0022616B">
            <w:pPr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</w:pPr>
            <w:r w:rsidRPr="0022616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BC1EBA9" wp14:editId="497A78FA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24130</wp:posOffset>
                  </wp:positionV>
                  <wp:extent cx="1465580" cy="1038225"/>
                  <wp:effectExtent l="0" t="0" r="1270" b="9525"/>
                  <wp:wrapTight wrapText="bothSides">
                    <wp:wrapPolygon edited="0">
                      <wp:start x="0" y="0"/>
                      <wp:lineTo x="0" y="21402"/>
                      <wp:lineTo x="21338" y="21402"/>
                      <wp:lineTo x="21338" y="0"/>
                      <wp:lineTo x="0" y="0"/>
                    </wp:wrapPolygon>
                  </wp:wrapTight>
                  <wp:docPr id="1" name="Рисунок 1" descr="C:\Users\Fedchenko\Desktop\РЖД\Zh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chenko\Desktop\РЖД\Zh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58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a4"/>
                <w:rFonts w:ascii="Montserrat" w:hAnsi="Montserrat"/>
                <w:color w:val="E74C3C"/>
                <w:sz w:val="36"/>
                <w:szCs w:val="36"/>
                <w:shd w:val="clear" w:color="auto" w:fill="FFFFFF"/>
              </w:rPr>
              <w:t xml:space="preserve">               </w:t>
            </w:r>
            <w:r w:rsidRPr="002674BF">
              <w:rPr>
                <w:rStyle w:val="a4"/>
                <w:rFonts w:ascii="Montserrat" w:hAnsi="Montserrat"/>
                <w:color w:val="E74C3C"/>
                <w:sz w:val="36"/>
                <w:szCs w:val="36"/>
                <w:shd w:val="clear" w:color="auto" w:fill="FFFFFF"/>
              </w:rPr>
              <w:t>Уважаемые родители!</w:t>
            </w:r>
            <w:r w:rsidRPr="002674BF">
              <w:rPr>
                <w:rFonts w:ascii="Montserrat" w:hAnsi="Montserrat"/>
                <w:color w:val="000000"/>
                <w:sz w:val="36"/>
                <w:szCs w:val="36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Берегите детей, не позволяйте им играть вблизи железнодорожного полотна. В ваших руках самое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главное — жизнь ребенка.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Усилиями железнодорожников невозможно полностью предотвратить случаи </w:t>
            </w:r>
            <w:proofErr w:type="spellStart"/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травмирования</w:t>
            </w:r>
            <w:proofErr w:type="spellEnd"/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граждан, особенно детей и которым именно их родители или старшие товарищи подают плохой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пример, переходя железнодорожные пути в неустановленном месте, забираясь на платформу или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спрыгивая с нее, пытаясь проехать на автосцепке или на крыше вагона электропоезда.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Каждый гражданин, попавший на железную дорогу, должен помнить о своей безопасности 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защитить себя или ребенка, помня основные правила нахождения на пути: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не стоять близко к краю платформы при приближении поезда;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переходить пути в строго отведенных для этого местах;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не подлезать под вагоны;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пешеходы должны переходить железнодорожные пути только в установленных местах,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пользуясь при этом пешеходными мостами, тоннелями, переездами.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 станциях, где нет мостов и тоннелей, граждане должны переходить железнодорожные пути по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настилам, или в местах, где установлены указатели;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перед переходом пути по пешеходному настилу необходимо убедиться в отсутствии движущегося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подвижного состава;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при приближении поезда следует остановиться, пропустить его и, убедившись в отсутствии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подвижного состава по соседнему пути, продолжать переход.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22616B"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  <w:t xml:space="preserve">Помните, соблюдение этих правил сохранит жизнь и </w:t>
            </w:r>
          </w:p>
          <w:p w:rsidR="0022616B" w:rsidRPr="0022616B" w:rsidRDefault="0022616B" w:rsidP="0022616B">
            <w:pPr>
              <w:rPr>
                <w:color w:val="FF0000"/>
                <w:sz w:val="28"/>
                <w:szCs w:val="28"/>
              </w:rPr>
            </w:pPr>
            <w:r w:rsidRPr="0022616B"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  <w:t xml:space="preserve">                           здоровье Вам и Вашему ребенку.</w:t>
            </w:r>
          </w:p>
          <w:p w:rsidR="0022616B" w:rsidRDefault="0022616B"/>
        </w:tc>
        <w:tc>
          <w:tcPr>
            <w:tcW w:w="7847" w:type="dxa"/>
          </w:tcPr>
          <w:p w:rsidR="0022616B" w:rsidRPr="0022616B" w:rsidRDefault="0022616B" w:rsidP="0022616B">
            <w:pPr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22616B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3860ABB" wp14:editId="1856635B">
                  <wp:simplePos x="0" y="0"/>
                  <wp:positionH relativeFrom="column">
                    <wp:posOffset>3392805</wp:posOffset>
                  </wp:positionH>
                  <wp:positionV relativeFrom="paragraph">
                    <wp:posOffset>26670</wp:posOffset>
                  </wp:positionV>
                  <wp:extent cx="1465580" cy="1038225"/>
                  <wp:effectExtent l="0" t="0" r="1270" b="9525"/>
                  <wp:wrapTight wrapText="bothSides">
                    <wp:wrapPolygon edited="0">
                      <wp:start x="0" y="0"/>
                      <wp:lineTo x="0" y="21402"/>
                      <wp:lineTo x="21338" y="21402"/>
                      <wp:lineTo x="21338" y="0"/>
                      <wp:lineTo x="0" y="0"/>
                    </wp:wrapPolygon>
                  </wp:wrapTight>
                  <wp:docPr id="2" name="Рисунок 2" descr="C:\Users\Fedchenko\Desktop\РЖД\Zh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chenko\Desktop\РЖД\Zh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58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Style w:val="a4"/>
                <w:rFonts w:ascii="Montserrat" w:hAnsi="Montserrat"/>
                <w:color w:val="E74C3C"/>
                <w:sz w:val="36"/>
                <w:szCs w:val="36"/>
                <w:shd w:val="clear" w:color="auto" w:fill="FFFFFF"/>
              </w:rPr>
              <w:t xml:space="preserve">               </w:t>
            </w:r>
            <w:r w:rsidRPr="002674BF">
              <w:rPr>
                <w:rStyle w:val="a4"/>
                <w:rFonts w:ascii="Montserrat" w:hAnsi="Montserrat"/>
                <w:color w:val="E74C3C"/>
                <w:sz w:val="36"/>
                <w:szCs w:val="36"/>
                <w:shd w:val="clear" w:color="auto" w:fill="FFFFFF"/>
              </w:rPr>
              <w:t>Уважаемые родители!</w:t>
            </w:r>
            <w:r w:rsidRPr="0022616B">
              <w:rPr>
                <w:noProof/>
                <w:lang w:eastAsia="ru-RU"/>
              </w:rPr>
              <w:t xml:space="preserve"> </w:t>
            </w:r>
            <w:r w:rsidRPr="002674BF">
              <w:rPr>
                <w:rFonts w:ascii="Montserrat" w:hAnsi="Montserrat"/>
                <w:color w:val="000000"/>
                <w:sz w:val="36"/>
                <w:szCs w:val="36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Берегите детей, не позволяйте им играть вблизи железнодорожного полотна. В ваших руках самое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главное — жизнь ребенка.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Усилиями железнодорожников невозможно полностью предотвратить случаи </w:t>
            </w:r>
            <w:proofErr w:type="spellStart"/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травмирования</w:t>
            </w:r>
            <w:proofErr w:type="spellEnd"/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граждан, особенно детей и которым именно их родители или старшие товарищи подают плохой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пример, переходя железнодорожные пути в неустановленном месте, забираясь на платформу или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спрыгивая с нее, пытаясь проехать на автосцепке или на крыше вагона электропоезда.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Каждый гражданин, попавший на железную дорогу, должен помнить о своей безопасности 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защитить себя или ребенка, помня основные правила нахождения на пути: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не стоять близко к краю платформы при приближении поезда;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переходить пути в строго отведенных для этого местах;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не подлезать под вагоны;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sym w:font="Symbol" w:char="F0D8"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пешеходы должны переходить железнодорожные пути только в установленных местах,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пользуясь при этом пешеходными мостами, тоннелями, переездами.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 станциях, где нет мостов и тоннелей, граждане должны переходить железнодорожные пути по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настилам, или в местах, где установлены указатели;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перед переходом пути по пешеходному настилу необходимо убедиться в отсутствии движущегося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подвижного состава;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при приближении поезда следует остановиться, пропустить его и, убедившись в отсутствии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подвижного состава по соседнему пути, продолжать переход.</w:t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22616B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22616B"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  <w:t xml:space="preserve">Помните, соблюдение этих правил сохранит жизнь и </w:t>
            </w:r>
          </w:p>
          <w:p w:rsidR="0022616B" w:rsidRPr="0022616B" w:rsidRDefault="0022616B" w:rsidP="0022616B">
            <w:pPr>
              <w:rPr>
                <w:color w:val="FF0000"/>
                <w:sz w:val="28"/>
                <w:szCs w:val="28"/>
              </w:rPr>
            </w:pPr>
            <w:r w:rsidRPr="0022616B">
              <w:rPr>
                <w:rFonts w:ascii="Montserrat" w:hAnsi="Montserrat"/>
                <w:color w:val="FF0000"/>
                <w:sz w:val="28"/>
                <w:szCs w:val="28"/>
                <w:shd w:val="clear" w:color="auto" w:fill="FFFFFF"/>
              </w:rPr>
              <w:t xml:space="preserve">                           здоровье Вам и Вашему ребенку.</w:t>
            </w:r>
          </w:p>
          <w:p w:rsidR="0022616B" w:rsidRDefault="0022616B"/>
        </w:tc>
      </w:tr>
    </w:tbl>
    <w:p w:rsidR="00BA5BE6" w:rsidRDefault="00BA5BE6"/>
    <w:sectPr w:rsidR="00BA5BE6" w:rsidSect="0022616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6B"/>
    <w:rsid w:val="0022616B"/>
    <w:rsid w:val="00B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CA58"/>
  <w15:chartTrackingRefBased/>
  <w15:docId w15:val="{D12CCD52-0E5C-41F8-B110-2FA46681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2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Fedchenko</dc:creator>
  <cp:keywords/>
  <dc:description/>
  <cp:lastModifiedBy>Fedchenko</cp:lastModifiedBy>
  <cp:revision>1</cp:revision>
  <dcterms:created xsi:type="dcterms:W3CDTF">2026-05-17T08:06:00Z</dcterms:created>
  <dcterms:modified xsi:type="dcterms:W3CDTF">2026-05-17T08:09:00Z</dcterms:modified>
</cp:coreProperties>
</file>